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9D61729" w:rsidR="00D6254D" w:rsidRDefault="004A327C" w:rsidP="00D6254D">
      <w:pPr>
        <w:rPr>
          <w:rFonts w:cstheme="minorHAnsi"/>
          <w:b/>
          <w:bCs/>
          <w:szCs w:val="19"/>
          <w:lang w:val="en-US"/>
        </w:rPr>
      </w:pPr>
      <w:r>
        <w:rPr>
          <w:rFonts w:cstheme="minorHAnsi"/>
          <w:b/>
          <w:bCs/>
          <w:szCs w:val="19"/>
          <w:lang w:val="en-US"/>
        </w:rPr>
        <w:t xml:space="preserve">Mex, Switzerland, </w:t>
      </w:r>
      <w:r w:rsidR="00B5659C">
        <w:rPr>
          <w:rFonts w:cstheme="minorHAnsi"/>
          <w:b/>
          <w:bCs/>
          <w:szCs w:val="19"/>
          <w:lang w:val="en-US"/>
        </w:rPr>
        <w:t>14</w:t>
      </w:r>
      <w:r w:rsidR="00B5659C" w:rsidRPr="00B5659C">
        <w:rPr>
          <w:rFonts w:cstheme="minorHAnsi"/>
          <w:b/>
          <w:bCs/>
          <w:szCs w:val="19"/>
          <w:vertAlign w:val="superscript"/>
          <w:lang w:val="en-US"/>
        </w:rPr>
        <w:t>th</w:t>
      </w:r>
      <w:r w:rsidR="00B5659C">
        <w:rPr>
          <w:rFonts w:cstheme="minorHAnsi"/>
          <w:b/>
          <w:bCs/>
          <w:szCs w:val="19"/>
          <w:lang w:val="en-US"/>
        </w:rPr>
        <w:t xml:space="preserve"> March 2023</w:t>
      </w:r>
    </w:p>
    <w:p w14:paraId="134FF8E6" w14:textId="77777777" w:rsidR="00851F72" w:rsidRDefault="00851F72" w:rsidP="00D6254D">
      <w:pPr>
        <w:rPr>
          <w:rFonts w:cstheme="minorHAnsi"/>
          <w:b/>
          <w:bCs/>
          <w:szCs w:val="19"/>
          <w:lang w:val="en-US"/>
        </w:rPr>
      </w:pPr>
    </w:p>
    <w:p w14:paraId="77BB9DC6" w14:textId="73A0A073" w:rsidR="00515A2B" w:rsidRDefault="00515A2B" w:rsidP="00B5659C">
      <w:pPr>
        <w:spacing w:line="276" w:lineRule="auto"/>
        <w:rPr>
          <w:rFonts w:cstheme="minorHAnsi"/>
          <w:b/>
          <w:bCs/>
          <w:szCs w:val="19"/>
          <w:lang w:val="en-US"/>
        </w:rPr>
      </w:pPr>
    </w:p>
    <w:p w14:paraId="07117C77"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b/>
          <w:bCs/>
          <w:color w:val="000000"/>
          <w:sz w:val="20"/>
          <w:szCs w:val="20"/>
          <w:lang w:val="en-US"/>
        </w:rPr>
        <w:t>BOBST to showcase latest high-performance tooling solutions at Odyssey Expo 2023 </w:t>
      </w:r>
      <w:r w:rsidRPr="00B5659C">
        <w:rPr>
          <w:rStyle w:val="eop"/>
          <w:rFonts w:ascii="Arial" w:eastAsiaTheme="majorEastAsia" w:hAnsi="Arial" w:cs="Arial"/>
          <w:color w:val="000000"/>
          <w:sz w:val="20"/>
          <w:szCs w:val="20"/>
        </w:rPr>
        <w:t> </w:t>
      </w:r>
    </w:p>
    <w:p w14:paraId="44E09767"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771D30C4"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BOBST will attend the Odyssey Expo 2023, taking place May 10-12 in Milwaukee, USA, focusing on its innovations in high-performance tooling, including TooLink and its commitment to elite Certified die-makers.</w:t>
      </w:r>
      <w:r w:rsidRPr="00B5659C">
        <w:rPr>
          <w:rStyle w:val="eop"/>
          <w:rFonts w:ascii="Arial" w:eastAsiaTheme="majorEastAsia" w:hAnsi="Arial" w:cs="Arial"/>
          <w:color w:val="2C2C2C"/>
          <w:sz w:val="20"/>
          <w:szCs w:val="20"/>
        </w:rPr>
        <w:t> </w:t>
      </w:r>
    </w:p>
    <w:p w14:paraId="35E4D40D"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26A7D283"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The Odyssey Expo is the only event in 2023 targeted specifically to die-cutting, die-making, foil stamping, embossing and bindery.</w:t>
      </w:r>
      <w:r w:rsidRPr="00B5659C">
        <w:rPr>
          <w:rStyle w:val="eop"/>
          <w:rFonts w:ascii="Arial" w:eastAsiaTheme="majorEastAsia" w:hAnsi="Arial" w:cs="Arial"/>
          <w:color w:val="2C2C2C"/>
          <w:sz w:val="20"/>
          <w:szCs w:val="20"/>
        </w:rPr>
        <w:t> </w:t>
      </w:r>
    </w:p>
    <w:p w14:paraId="0F43B2A0"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33285F18"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“At BOBST we recognize the vital importance of tooling, the need for optimal cutting, stripping and blanking tools to ensure process optimization,” said John Dickison, Area Service Manager Tooling. “We very much appreciate the skill and craft of die-making and have created an industry-leading range of tooling solutions and expertise that enables die-makers to respond to exactly what their customers need.”</w:t>
      </w:r>
      <w:r w:rsidRPr="00B5659C">
        <w:rPr>
          <w:rStyle w:val="eop"/>
          <w:rFonts w:ascii="Arial" w:eastAsiaTheme="majorEastAsia" w:hAnsi="Arial" w:cs="Arial"/>
          <w:color w:val="2C2C2C"/>
          <w:sz w:val="20"/>
          <w:szCs w:val="20"/>
        </w:rPr>
        <w:t> </w:t>
      </w:r>
    </w:p>
    <w:p w14:paraId="2ED4F3B0"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3A9563DB"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One of the main solutions on show will be TooLink, which brings converting into the digital world. It is a platform that connects machines and tooling, bringing together the entire converting process to transform production flexibility, job turnaround times, and overall productivity. TooLink offers a suite of IoT applications designed to give a complete picture of dies, recipes and job histories, empowering better decision-making, and delivering increased control, automation, and efficiency.</w:t>
      </w:r>
      <w:r w:rsidRPr="00B5659C">
        <w:rPr>
          <w:rStyle w:val="eop"/>
          <w:rFonts w:ascii="Arial" w:eastAsiaTheme="majorEastAsia" w:hAnsi="Arial" w:cs="Arial"/>
          <w:color w:val="2C2C2C"/>
          <w:sz w:val="20"/>
          <w:szCs w:val="20"/>
        </w:rPr>
        <w:t> </w:t>
      </w:r>
    </w:p>
    <w:p w14:paraId="102495E3"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6696EA52"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BOBST will also be talking about its renowned Certification Program, which supports an elite group of die-makers to deliver the best possible tooling to BOBST machines.</w:t>
      </w:r>
      <w:r w:rsidRPr="00B5659C">
        <w:rPr>
          <w:rStyle w:val="normaltextrun"/>
          <w:rFonts w:ascii="Arial" w:eastAsiaTheme="majorEastAsia" w:hAnsi="Arial" w:cs="Arial"/>
          <w:sz w:val="20"/>
          <w:szCs w:val="20"/>
        </w:rPr>
        <w:t xml:space="preserve"> </w:t>
      </w:r>
      <w:r w:rsidRPr="00B5659C">
        <w:rPr>
          <w:rStyle w:val="normaltextrun"/>
          <w:rFonts w:ascii="Arial" w:eastAsiaTheme="majorEastAsia" w:hAnsi="Arial" w:cs="Arial"/>
          <w:color w:val="2C2C2C"/>
          <w:sz w:val="20"/>
          <w:szCs w:val="20"/>
          <w:lang w:val="en-US"/>
        </w:rPr>
        <w:t>BOBST Certified die-makers preserve and uphold the Overall Equipment Effectiveness (OEE) requirements of customers, by delivering precision, accuracy and top-of-the-line tooling excellence. BOBST currently has a selected list of 15 Certified die-makers globally. </w:t>
      </w:r>
      <w:r w:rsidRPr="00B5659C">
        <w:rPr>
          <w:rStyle w:val="eop"/>
          <w:rFonts w:ascii="Arial" w:eastAsiaTheme="majorEastAsia" w:hAnsi="Arial" w:cs="Arial"/>
          <w:color w:val="2C2C2C"/>
          <w:sz w:val="20"/>
          <w:szCs w:val="20"/>
        </w:rPr>
        <w:t> </w:t>
      </w:r>
    </w:p>
    <w:p w14:paraId="46A84938"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eop"/>
          <w:rFonts w:ascii="Arial" w:eastAsiaTheme="majorEastAsia" w:hAnsi="Arial" w:cs="Arial"/>
          <w:color w:val="2C2C2C"/>
          <w:sz w:val="20"/>
          <w:szCs w:val="20"/>
        </w:rPr>
        <w:t> </w:t>
      </w:r>
    </w:p>
    <w:p w14:paraId="410DC5BB" w14:textId="77777777" w:rsidR="00B5659C" w:rsidRPr="00B5659C" w:rsidRDefault="00B5659C" w:rsidP="00B5659C">
      <w:pPr>
        <w:pStyle w:val="paragraph"/>
        <w:spacing w:before="0" w:beforeAutospacing="0" w:after="0" w:afterAutospacing="0" w:line="276" w:lineRule="auto"/>
        <w:textAlignment w:val="baseline"/>
        <w:rPr>
          <w:rFonts w:ascii="Segoe UI" w:hAnsi="Segoe UI" w:cs="Segoe UI"/>
          <w:sz w:val="20"/>
          <w:szCs w:val="20"/>
        </w:rPr>
      </w:pPr>
      <w:r w:rsidRPr="00B5659C">
        <w:rPr>
          <w:rStyle w:val="normaltextrun"/>
          <w:rFonts w:ascii="Arial" w:eastAsiaTheme="majorEastAsia" w:hAnsi="Arial" w:cs="Arial"/>
          <w:color w:val="2C2C2C"/>
          <w:sz w:val="20"/>
          <w:szCs w:val="20"/>
          <w:lang w:val="en-US"/>
        </w:rPr>
        <w:t>“High performance tooling can bring such great benefits with relatively modest investments,” said Dickison. “As with everything at BOBST, quality is key. With the implementation of tooling manufactured by a Certified die-maker, productivity, quality and set-up time can all be optimized. We look forward to showing attendees at the Odyssey Expo how we can achieve this for their workflows.”</w:t>
      </w:r>
      <w:r w:rsidRPr="00B5659C">
        <w:rPr>
          <w:rStyle w:val="eop"/>
          <w:rFonts w:ascii="Arial" w:eastAsiaTheme="majorEastAsia" w:hAnsi="Arial" w:cs="Arial"/>
          <w:color w:val="2C2C2C"/>
          <w:sz w:val="20"/>
          <w:szCs w:val="20"/>
        </w:rPr>
        <w:t> </w:t>
      </w:r>
    </w:p>
    <w:p w14:paraId="48676F59" w14:textId="77777777" w:rsidR="00B5659C" w:rsidRDefault="00B5659C" w:rsidP="00B5659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C2C2C"/>
          <w:sz w:val="20"/>
          <w:szCs w:val="20"/>
        </w:rPr>
        <w:t> </w:t>
      </w:r>
    </w:p>
    <w:p w14:paraId="4327900F" w14:textId="77777777" w:rsidR="00B5659C" w:rsidRPr="004C261D" w:rsidRDefault="00B5659C" w:rsidP="00B5659C">
      <w:pPr>
        <w:pStyle w:val="paragraph"/>
        <w:spacing w:before="0" w:beforeAutospacing="0" w:after="0" w:afterAutospacing="0"/>
        <w:textAlignment w:val="baseline"/>
        <w:rPr>
          <w:rFonts w:ascii="Segoe UI" w:hAnsi="Segoe UI" w:cs="Segoe UI"/>
          <w:sz w:val="18"/>
          <w:szCs w:val="18"/>
        </w:rPr>
      </w:pPr>
      <w:r w:rsidRPr="004C261D">
        <w:rPr>
          <w:rStyle w:val="normaltextrun"/>
          <w:rFonts w:ascii="Arial" w:eastAsiaTheme="majorEastAsia" w:hAnsi="Arial" w:cs="Arial"/>
          <w:sz w:val="19"/>
          <w:szCs w:val="19"/>
          <w:lang w:val="en-US"/>
        </w:rPr>
        <w:t>./.</w:t>
      </w:r>
      <w:r w:rsidRPr="004C261D">
        <w:rPr>
          <w:rStyle w:val="eop"/>
          <w:rFonts w:ascii="Arial" w:eastAsiaTheme="majorEastAsia" w:hAnsi="Arial" w:cs="Arial"/>
          <w:sz w:val="19"/>
          <w:szCs w:val="19"/>
        </w:rPr>
        <w:t> </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EC3FC83" w:rsid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3FBB2EB1" w14:textId="77777777" w:rsidR="004C261D" w:rsidRPr="002E3230" w:rsidRDefault="004C261D" w:rsidP="002E3230">
      <w:pPr>
        <w:spacing w:line="240" w:lineRule="auto"/>
        <w:rPr>
          <w:rFonts w:eastAsia="SimSun" w:cstheme="minorHAnsi"/>
          <w:b/>
          <w:bCs/>
          <w:lang w:val="en-US"/>
        </w:rPr>
      </w:pP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039580ED" w14:textId="77777777" w:rsidR="00B5659C" w:rsidRPr="00425BC6" w:rsidRDefault="00B5659C" w:rsidP="00B5659C">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197FA944" w14:textId="77777777" w:rsidR="00B5659C" w:rsidRPr="00425BC6" w:rsidRDefault="00B5659C" w:rsidP="00B5659C">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 xml:space="preserve">Tel.: +49 211 58 58 66 66 </w:t>
      </w:r>
    </w:p>
    <w:p w14:paraId="518D4CC6" w14:textId="77777777" w:rsidR="00B5659C" w:rsidRPr="00425BC6" w:rsidRDefault="00B5659C" w:rsidP="00B5659C">
      <w:pPr>
        <w:spacing w:line="240" w:lineRule="auto"/>
        <w:rPr>
          <w:rFonts w:ascii="Arial" w:eastAsia="Times New Roman" w:hAnsi="Arial" w:cs="Arial"/>
          <w:szCs w:val="19"/>
          <w:lang w:val="en-US" w:eastAsia="de-DE"/>
        </w:rPr>
      </w:pPr>
      <w:r w:rsidRPr="00425BC6">
        <w:rPr>
          <w:rFonts w:ascii="Arial" w:eastAsia="Times New Roman" w:hAnsi="Arial" w:cs="Arial"/>
          <w:szCs w:val="19"/>
          <w:lang w:val="en-US" w:eastAsia="de-DE"/>
        </w:rPr>
        <w:t>Mobile: +49 160 48 41 439</w:t>
      </w:r>
    </w:p>
    <w:p w14:paraId="34C7352D" w14:textId="77777777" w:rsidR="00B5659C" w:rsidRPr="00425BC6" w:rsidRDefault="00B5659C" w:rsidP="00B5659C">
      <w:pPr>
        <w:spacing w:line="240" w:lineRule="auto"/>
        <w:rPr>
          <w:rFonts w:asciiTheme="majorHAnsi" w:eastAsia="Microsoft YaHei" w:hAnsiTheme="majorHAnsi" w:cstheme="majorHAnsi"/>
          <w:color w:val="0000FF"/>
          <w:szCs w:val="19"/>
          <w:u w:val="single"/>
          <w:lang w:val="en-GB" w:eastAsia="de-DE"/>
        </w:rPr>
      </w:pPr>
      <w:r w:rsidRPr="00425BC6">
        <w:rPr>
          <w:rFonts w:ascii="Arial" w:eastAsia="Times New Roman" w:hAnsi="Arial" w:cs="Arial"/>
          <w:szCs w:val="19"/>
          <w:lang w:val="en-US" w:eastAsia="de-DE"/>
        </w:rPr>
        <w:t xml:space="preserve">Email: </w:t>
      </w:r>
      <w:hyperlink r:id="rId8" w:history="1">
        <w:r w:rsidRPr="00425BC6">
          <w:rPr>
            <w:rFonts w:asciiTheme="majorHAnsi" w:eastAsia="Microsoft YaHei" w:hAnsiTheme="majorHAnsi" w:cstheme="majorHAnsi"/>
            <w:color w:val="0000FF"/>
            <w:szCs w:val="19"/>
            <w:u w:val="single"/>
            <w:lang w:val="en-GB" w:eastAsia="de-DE"/>
          </w:rPr>
          <w:t>gudrun.alex@bobst.com</w:t>
        </w:r>
      </w:hyperlink>
    </w:p>
    <w:p w14:paraId="594FD2BE" w14:textId="77777777" w:rsidR="00B5659C" w:rsidRPr="00425BC6" w:rsidRDefault="00B5659C" w:rsidP="00B5659C">
      <w:pPr>
        <w:spacing w:line="240" w:lineRule="auto"/>
        <w:rPr>
          <w:rFonts w:asciiTheme="majorHAnsi" w:eastAsia="Microsoft YaHei" w:hAnsiTheme="majorHAnsi" w:cstheme="majorHAnsi"/>
          <w:color w:val="0000FF"/>
          <w:szCs w:val="19"/>
          <w:u w:val="single"/>
          <w:lang w:val="en-GB" w:eastAsia="de-DE"/>
        </w:rPr>
      </w:pPr>
    </w:p>
    <w:p w14:paraId="6654A33B" w14:textId="77777777" w:rsidR="00B5659C" w:rsidRPr="00425BC6" w:rsidRDefault="00B5659C" w:rsidP="00B5659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5806F0F7" w14:textId="77777777" w:rsidR="00B5659C" w:rsidRPr="00425BC6" w:rsidRDefault="00B5659C" w:rsidP="00B5659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1D57081A" w14:textId="77777777" w:rsidR="00B5659C" w:rsidRPr="00425BC6" w:rsidRDefault="00B5659C" w:rsidP="00B5659C">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2EDE9527" w14:textId="77777777" w:rsidR="00B5659C" w:rsidRPr="004C261D" w:rsidRDefault="00B5659C" w:rsidP="00B5659C">
      <w:pPr>
        <w:spacing w:line="240" w:lineRule="auto"/>
        <w:rPr>
          <w:rFonts w:ascii="Arial" w:eastAsia="Calibri" w:hAnsi="Arial" w:cs="Arial"/>
          <w:color w:val="000000"/>
          <w:szCs w:val="19"/>
          <w:lang w:val="fr-FR" w:eastAsia="en-GB"/>
        </w:rPr>
      </w:pPr>
      <w:r w:rsidRPr="004C261D">
        <w:rPr>
          <w:rFonts w:ascii="Arial" w:eastAsia="Calibri" w:hAnsi="Arial" w:cs="Arial"/>
          <w:color w:val="000000"/>
          <w:szCs w:val="19"/>
          <w:lang w:val="fr-FR" w:eastAsia="en-GB"/>
        </w:rPr>
        <w:t>Tel.: +1 973 226 8000</w:t>
      </w:r>
    </w:p>
    <w:p w14:paraId="2C0CCC7D" w14:textId="77777777" w:rsidR="00B5659C" w:rsidRPr="004C261D" w:rsidRDefault="00B5659C" w:rsidP="00B5659C">
      <w:pPr>
        <w:spacing w:line="240" w:lineRule="auto"/>
        <w:rPr>
          <w:rFonts w:ascii="Arial" w:eastAsia="Calibri" w:hAnsi="Arial" w:cs="Arial"/>
          <w:color w:val="000000"/>
          <w:szCs w:val="19"/>
          <w:lang w:val="fr-FR" w:eastAsia="en-GB"/>
        </w:rPr>
      </w:pPr>
      <w:r w:rsidRPr="004C261D">
        <w:rPr>
          <w:rFonts w:ascii="Arial" w:eastAsia="Calibri" w:hAnsi="Arial" w:cs="Arial"/>
          <w:color w:val="000000"/>
          <w:szCs w:val="19"/>
          <w:lang w:val="fr-FR" w:eastAsia="en-GB"/>
        </w:rPr>
        <w:t>Mobile: +1 404 308 3480</w:t>
      </w:r>
    </w:p>
    <w:p w14:paraId="020DB0A7" w14:textId="47123018" w:rsidR="00B5659C" w:rsidRPr="004C261D" w:rsidRDefault="00B5659C" w:rsidP="00B5659C">
      <w:pPr>
        <w:spacing w:line="240" w:lineRule="auto"/>
        <w:rPr>
          <w:rFonts w:ascii="Arial" w:eastAsia="Microsoft YaHei" w:hAnsi="Arial" w:cs="Arial"/>
          <w:color w:val="0000FF"/>
          <w:szCs w:val="19"/>
          <w:u w:val="single"/>
          <w:lang w:val="en-US" w:eastAsia="de-DE"/>
        </w:rPr>
      </w:pPr>
      <w:r w:rsidRPr="004C261D">
        <w:rPr>
          <w:rFonts w:ascii="Arial" w:eastAsia="Times New Roman" w:hAnsi="Arial" w:cs="Arial"/>
          <w:szCs w:val="19"/>
          <w:lang w:val="en-US" w:eastAsia="de-DE"/>
        </w:rPr>
        <w:t>Email:</w:t>
      </w:r>
      <w:r w:rsidR="004C261D" w:rsidRPr="004C261D">
        <w:rPr>
          <w:rFonts w:ascii="Arial" w:eastAsia="Times New Roman" w:hAnsi="Arial" w:cs="Arial"/>
          <w:szCs w:val="19"/>
          <w:lang w:val="en-US" w:eastAsia="de-DE"/>
        </w:rPr>
        <w:t xml:space="preserve"> </w:t>
      </w:r>
      <w:hyperlink r:id="rId9" w:history="1">
        <w:r w:rsidR="004C261D" w:rsidRPr="004C261D">
          <w:rPr>
            <w:rStyle w:val="Hyperlink"/>
            <w:rFonts w:ascii="Arial" w:eastAsia="Microsoft YaHei" w:hAnsi="Arial" w:cs="Arial"/>
            <w:color w:val="0000FF"/>
            <w:szCs w:val="19"/>
            <w:lang w:val="en-US" w:eastAsia="de-DE"/>
          </w:rPr>
          <w:t>katie.graham@bobst.com</w:t>
        </w:r>
      </w:hyperlink>
      <w:r w:rsidRPr="004C261D">
        <w:rPr>
          <w:rFonts w:ascii="Arial" w:eastAsia="Calibri" w:hAnsi="Arial" w:cs="Arial"/>
          <w:color w:val="0000FF"/>
          <w:szCs w:val="19"/>
          <w:lang w:val="en-US" w:eastAsia="en-GB"/>
        </w:rPr>
        <w:t> </w:t>
      </w:r>
    </w:p>
    <w:p w14:paraId="5E52C47D" w14:textId="77777777" w:rsidR="00D533C1" w:rsidRPr="004C261D" w:rsidRDefault="00D533C1" w:rsidP="00D533C1">
      <w:pPr>
        <w:spacing w:line="240" w:lineRule="auto"/>
        <w:rPr>
          <w:rFonts w:ascii="Arial" w:eastAsia="Microsoft YaHei" w:hAnsi="Arial" w:cs="Arial"/>
          <w:color w:val="0000FF"/>
          <w:szCs w:val="19"/>
          <w:u w:val="single"/>
          <w:lang w:val="en-US"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BEA9" w14:textId="77777777" w:rsidR="00D355F0" w:rsidRDefault="00D355F0" w:rsidP="00BB5BE9">
      <w:pPr>
        <w:spacing w:line="240" w:lineRule="auto"/>
      </w:pPr>
      <w:r>
        <w:separator/>
      </w:r>
    </w:p>
  </w:endnote>
  <w:endnote w:type="continuationSeparator" w:id="0">
    <w:p w14:paraId="18AE96BB" w14:textId="77777777" w:rsidR="00D355F0" w:rsidRDefault="00D355F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4C261D" w:rsidRDefault="000012A4" w:rsidP="00F36CF1">
    <w:pPr>
      <w:pStyle w:val="LegalFooter"/>
      <w:rPr>
        <w:lang w:val="en-US"/>
      </w:rPr>
    </w:pPr>
    <w:r>
      <w:fldChar w:fldCharType="begin"/>
    </w:r>
    <w:r w:rsidRPr="004C261D">
      <w:rPr>
        <w:lang w:val="en-US"/>
      </w:rPr>
      <w:instrText xml:space="preserve"> FILENAME   \* MERGEFORMAT </w:instrText>
    </w:r>
    <w:r>
      <w:fldChar w:fldCharType="separate"/>
    </w:r>
    <w:r w:rsidR="00463D93" w:rsidRPr="004C261D">
      <w:rPr>
        <w:noProof/>
        <w:lang w:val="en-US"/>
      </w:rPr>
      <w:t>PR_BOBST_name_XX-XX-2019_EG.docx</w:t>
    </w:r>
    <w:r>
      <w:rPr>
        <w:noProof/>
      </w:rPr>
      <w:fldChar w:fldCharType="end"/>
    </w:r>
    <w:r w:rsidR="00F36CF1" w:rsidRPr="004C261D">
      <w:rPr>
        <w:lang w:val="en-US"/>
      </w:rPr>
      <w:t xml:space="preserve"> | </w:t>
    </w:r>
    <w:sdt>
      <w:sdtPr>
        <w:tag w:val="T_Page"/>
        <w:id w:val="209380030"/>
      </w:sdtPr>
      <w:sdtContent>
        <w:r w:rsidR="00D21ADD" w:rsidRPr="004C261D">
          <w:rPr>
            <w:lang w:val="en-US"/>
          </w:rPr>
          <w:t>Page</w:t>
        </w:r>
      </w:sdtContent>
    </w:sdt>
    <w:r w:rsidR="00F36CF1" w:rsidRPr="004C261D">
      <w:rPr>
        <w:lang w:val="en-US"/>
      </w:rPr>
      <w:t xml:space="preserve"> </w:t>
    </w:r>
    <w:r w:rsidR="00F36CF1" w:rsidRPr="00D21ADD">
      <w:fldChar w:fldCharType="begin"/>
    </w:r>
    <w:r w:rsidR="00F36CF1" w:rsidRPr="004C261D">
      <w:rPr>
        <w:lang w:val="en-US"/>
      </w:rPr>
      <w:instrText xml:space="preserve"> PAGE   \* MERGEFORMAT </w:instrText>
    </w:r>
    <w:r w:rsidR="00F36CF1" w:rsidRPr="00D21ADD">
      <w:fldChar w:fldCharType="separate"/>
    </w:r>
    <w:r w:rsidR="0052511D" w:rsidRPr="004C261D">
      <w:rPr>
        <w:noProof/>
        <w:lang w:val="en-US"/>
      </w:rPr>
      <w:t>1</w:t>
    </w:r>
    <w:r w:rsidR="00F36CF1" w:rsidRPr="00D21ADD">
      <w:fldChar w:fldCharType="end"/>
    </w:r>
    <w:r w:rsidR="00F36CF1" w:rsidRPr="004C261D">
      <w:rPr>
        <w:lang w:val="en-US"/>
      </w:rPr>
      <w:t xml:space="preserve"> </w:t>
    </w:r>
    <w:sdt>
      <w:sdtPr>
        <w:tag w:val="T_PageOf"/>
        <w:id w:val="232359844"/>
      </w:sdtPr>
      <w:sdtContent>
        <w:r w:rsidR="00D21ADD" w:rsidRPr="004C261D">
          <w:rPr>
            <w:lang w:val="en-US"/>
          </w:rPr>
          <w:t>of</w:t>
        </w:r>
      </w:sdtContent>
    </w:sdt>
    <w:r w:rsidR="00F36CF1" w:rsidRPr="004C261D">
      <w:rPr>
        <w:lang w:val="en-US"/>
      </w:rPr>
      <w:t xml:space="preserve"> </w:t>
    </w:r>
    <w:r>
      <w:fldChar w:fldCharType="begin"/>
    </w:r>
    <w:r w:rsidRPr="004C261D">
      <w:rPr>
        <w:lang w:val="en-US"/>
      </w:rPr>
      <w:instrText xml:space="preserve"> NUMPAGES   \* MERGEFORMAT </w:instrText>
    </w:r>
    <w:r>
      <w:fldChar w:fldCharType="separate"/>
    </w:r>
    <w:r w:rsidR="0052511D" w:rsidRPr="004C261D">
      <w:rPr>
        <w:noProof/>
        <w:lang w:val="en-US"/>
      </w:rPr>
      <w:t>1</w:t>
    </w:r>
    <w:r>
      <w:rPr>
        <w:noProof/>
      </w:rPr>
      <w:fldChar w:fldCharType="end"/>
    </w:r>
  </w:p>
  <w:sdt>
    <w:sdtPr>
      <w:tag w:val="E_Company"/>
      <w:id w:val="-144983231"/>
    </w:sdtPr>
    <w:sdtContent>
      <w:p w14:paraId="0930D9EF" w14:textId="77777777" w:rsidR="00F36CF1" w:rsidRPr="004C261D" w:rsidRDefault="00D21ADD" w:rsidP="00F36CF1">
        <w:pPr>
          <w:pStyle w:val="LegalFooter1"/>
          <w:rPr>
            <w:lang w:val="en-US"/>
          </w:rPr>
        </w:pPr>
        <w:r w:rsidRPr="004C261D">
          <w:rPr>
            <w:lang w:val="en-US"/>
          </w:rPr>
          <w:t>Bobst Mex SA</w:t>
        </w:r>
      </w:p>
    </w:sdtContent>
  </w:sdt>
  <w:sdt>
    <w:sdtPr>
      <w:tag w:val="M_LegalFooter"/>
      <w:id w:val="188571317"/>
    </w:sdtPr>
    <w:sdtContent>
      <w:p w14:paraId="32254C7D" w14:textId="77777777" w:rsidR="00F36CF1" w:rsidRPr="004C261D" w:rsidRDefault="00D21ADD" w:rsidP="00F36CF1">
        <w:pPr>
          <w:pStyle w:val="LegalFooter2"/>
          <w:rPr>
            <w:lang w:val="en-US"/>
          </w:rPr>
        </w:pPr>
        <w:r w:rsidRPr="004C261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71F3" w14:textId="77777777" w:rsidR="00D355F0" w:rsidRDefault="00D355F0" w:rsidP="00BB5BE9">
      <w:pPr>
        <w:spacing w:line="240" w:lineRule="auto"/>
      </w:pPr>
      <w:r>
        <w:separator/>
      </w:r>
    </w:p>
  </w:footnote>
  <w:footnote w:type="continuationSeparator" w:id="0">
    <w:p w14:paraId="5DD5D234" w14:textId="77777777" w:rsidR="00D355F0" w:rsidRDefault="00D355F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0645909">
    <w:abstractNumId w:val="9"/>
  </w:num>
  <w:num w:numId="2" w16cid:durableId="1661956736">
    <w:abstractNumId w:val="7"/>
  </w:num>
  <w:num w:numId="3" w16cid:durableId="1300107272">
    <w:abstractNumId w:val="6"/>
  </w:num>
  <w:num w:numId="4" w16cid:durableId="1886336358">
    <w:abstractNumId w:val="5"/>
  </w:num>
  <w:num w:numId="5" w16cid:durableId="107625858">
    <w:abstractNumId w:val="4"/>
  </w:num>
  <w:num w:numId="6" w16cid:durableId="811098277">
    <w:abstractNumId w:val="8"/>
  </w:num>
  <w:num w:numId="7" w16cid:durableId="1447114984">
    <w:abstractNumId w:val="3"/>
  </w:num>
  <w:num w:numId="8" w16cid:durableId="205337486">
    <w:abstractNumId w:val="2"/>
  </w:num>
  <w:num w:numId="9" w16cid:durableId="532574664">
    <w:abstractNumId w:val="1"/>
  </w:num>
  <w:num w:numId="10" w16cid:durableId="680163440">
    <w:abstractNumId w:val="0"/>
  </w:num>
  <w:num w:numId="11" w16cid:durableId="651298179">
    <w:abstractNumId w:val="16"/>
  </w:num>
  <w:num w:numId="12" w16cid:durableId="571159488">
    <w:abstractNumId w:val="10"/>
  </w:num>
  <w:num w:numId="13" w16cid:durableId="282347452">
    <w:abstractNumId w:val="13"/>
  </w:num>
  <w:num w:numId="14" w16cid:durableId="324434504">
    <w:abstractNumId w:val="15"/>
  </w:num>
  <w:num w:numId="15" w16cid:durableId="296305948">
    <w:abstractNumId w:val="11"/>
  </w:num>
  <w:num w:numId="16" w16cid:durableId="1487475787">
    <w:abstractNumId w:val="17"/>
  </w:num>
  <w:num w:numId="17" w16cid:durableId="944728752">
    <w:abstractNumId w:val="12"/>
  </w:num>
  <w:num w:numId="18" w16cid:durableId="1456754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C261D"/>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5659C"/>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355F0"/>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B565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5659C"/>
  </w:style>
  <w:style w:type="character" w:customStyle="1" w:styleId="eop">
    <w:name w:val="eop"/>
    <w:basedOn w:val="DefaultParagraphFont"/>
    <w:rsid w:val="00B5659C"/>
  </w:style>
  <w:style w:type="character" w:styleId="UnresolvedMention">
    <w:name w:val="Unresolved Mention"/>
    <w:basedOn w:val="DefaultParagraphFont"/>
    <w:uiPriority w:val="99"/>
    <w:semiHidden/>
    <w:unhideWhenUsed/>
    <w:rsid w:val="004C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1878154977">
      <w:bodyDiv w:val="1"/>
      <w:marLeft w:val="0"/>
      <w:marRight w:val="0"/>
      <w:marTop w:val="0"/>
      <w:marBottom w:val="0"/>
      <w:divBdr>
        <w:top w:val="none" w:sz="0" w:space="0" w:color="auto"/>
        <w:left w:val="none" w:sz="0" w:space="0" w:color="auto"/>
        <w:bottom w:val="none" w:sz="0" w:space="0" w:color="auto"/>
        <w:right w:val="none" w:sz="0" w:space="0" w:color="auto"/>
      </w:divBdr>
      <w:divsChild>
        <w:div w:id="89200273">
          <w:marLeft w:val="0"/>
          <w:marRight w:val="0"/>
          <w:marTop w:val="0"/>
          <w:marBottom w:val="0"/>
          <w:divBdr>
            <w:top w:val="none" w:sz="0" w:space="0" w:color="auto"/>
            <w:left w:val="none" w:sz="0" w:space="0" w:color="auto"/>
            <w:bottom w:val="none" w:sz="0" w:space="0" w:color="auto"/>
            <w:right w:val="none" w:sz="0" w:space="0" w:color="auto"/>
          </w:divBdr>
        </w:div>
        <w:div w:id="1299915483">
          <w:marLeft w:val="0"/>
          <w:marRight w:val="0"/>
          <w:marTop w:val="0"/>
          <w:marBottom w:val="0"/>
          <w:divBdr>
            <w:top w:val="none" w:sz="0" w:space="0" w:color="auto"/>
            <w:left w:val="none" w:sz="0" w:space="0" w:color="auto"/>
            <w:bottom w:val="none" w:sz="0" w:space="0" w:color="auto"/>
            <w:right w:val="none" w:sz="0" w:space="0" w:color="auto"/>
          </w:divBdr>
        </w:div>
        <w:div w:id="1045786915">
          <w:marLeft w:val="0"/>
          <w:marRight w:val="0"/>
          <w:marTop w:val="0"/>
          <w:marBottom w:val="0"/>
          <w:divBdr>
            <w:top w:val="none" w:sz="0" w:space="0" w:color="auto"/>
            <w:left w:val="none" w:sz="0" w:space="0" w:color="auto"/>
            <w:bottom w:val="none" w:sz="0" w:space="0" w:color="auto"/>
            <w:right w:val="none" w:sz="0" w:space="0" w:color="auto"/>
          </w:divBdr>
        </w:div>
        <w:div w:id="2131245793">
          <w:marLeft w:val="0"/>
          <w:marRight w:val="0"/>
          <w:marTop w:val="0"/>
          <w:marBottom w:val="0"/>
          <w:divBdr>
            <w:top w:val="none" w:sz="0" w:space="0" w:color="auto"/>
            <w:left w:val="none" w:sz="0" w:space="0" w:color="auto"/>
            <w:bottom w:val="none" w:sz="0" w:space="0" w:color="auto"/>
            <w:right w:val="none" w:sz="0" w:space="0" w:color="auto"/>
          </w:divBdr>
        </w:div>
        <w:div w:id="1468548715">
          <w:marLeft w:val="0"/>
          <w:marRight w:val="0"/>
          <w:marTop w:val="0"/>
          <w:marBottom w:val="0"/>
          <w:divBdr>
            <w:top w:val="none" w:sz="0" w:space="0" w:color="auto"/>
            <w:left w:val="none" w:sz="0" w:space="0" w:color="auto"/>
            <w:bottom w:val="none" w:sz="0" w:space="0" w:color="auto"/>
            <w:right w:val="none" w:sz="0" w:space="0" w:color="auto"/>
          </w:divBdr>
        </w:div>
        <w:div w:id="157892821">
          <w:marLeft w:val="0"/>
          <w:marRight w:val="0"/>
          <w:marTop w:val="0"/>
          <w:marBottom w:val="0"/>
          <w:divBdr>
            <w:top w:val="none" w:sz="0" w:space="0" w:color="auto"/>
            <w:left w:val="none" w:sz="0" w:space="0" w:color="auto"/>
            <w:bottom w:val="none" w:sz="0" w:space="0" w:color="auto"/>
            <w:right w:val="none" w:sz="0" w:space="0" w:color="auto"/>
          </w:divBdr>
        </w:div>
        <w:div w:id="1122578695">
          <w:marLeft w:val="0"/>
          <w:marRight w:val="0"/>
          <w:marTop w:val="0"/>
          <w:marBottom w:val="0"/>
          <w:divBdr>
            <w:top w:val="none" w:sz="0" w:space="0" w:color="auto"/>
            <w:left w:val="none" w:sz="0" w:space="0" w:color="auto"/>
            <w:bottom w:val="none" w:sz="0" w:space="0" w:color="auto"/>
            <w:right w:val="none" w:sz="0" w:space="0" w:color="auto"/>
          </w:divBdr>
        </w:div>
        <w:div w:id="2126659015">
          <w:marLeft w:val="0"/>
          <w:marRight w:val="0"/>
          <w:marTop w:val="0"/>
          <w:marBottom w:val="0"/>
          <w:divBdr>
            <w:top w:val="none" w:sz="0" w:space="0" w:color="auto"/>
            <w:left w:val="none" w:sz="0" w:space="0" w:color="auto"/>
            <w:bottom w:val="none" w:sz="0" w:space="0" w:color="auto"/>
            <w:right w:val="none" w:sz="0" w:space="0" w:color="auto"/>
          </w:divBdr>
        </w:div>
        <w:div w:id="202714915">
          <w:marLeft w:val="0"/>
          <w:marRight w:val="0"/>
          <w:marTop w:val="0"/>
          <w:marBottom w:val="0"/>
          <w:divBdr>
            <w:top w:val="none" w:sz="0" w:space="0" w:color="auto"/>
            <w:left w:val="none" w:sz="0" w:space="0" w:color="auto"/>
            <w:bottom w:val="none" w:sz="0" w:space="0" w:color="auto"/>
            <w:right w:val="none" w:sz="0" w:space="0" w:color="auto"/>
          </w:divBdr>
        </w:div>
        <w:div w:id="1806846840">
          <w:marLeft w:val="0"/>
          <w:marRight w:val="0"/>
          <w:marTop w:val="0"/>
          <w:marBottom w:val="0"/>
          <w:divBdr>
            <w:top w:val="none" w:sz="0" w:space="0" w:color="auto"/>
            <w:left w:val="none" w:sz="0" w:space="0" w:color="auto"/>
            <w:bottom w:val="none" w:sz="0" w:space="0" w:color="auto"/>
            <w:right w:val="none" w:sz="0" w:space="0" w:color="auto"/>
          </w:divBdr>
        </w:div>
        <w:div w:id="1200045367">
          <w:marLeft w:val="0"/>
          <w:marRight w:val="0"/>
          <w:marTop w:val="0"/>
          <w:marBottom w:val="0"/>
          <w:divBdr>
            <w:top w:val="none" w:sz="0" w:space="0" w:color="auto"/>
            <w:left w:val="none" w:sz="0" w:space="0" w:color="auto"/>
            <w:bottom w:val="none" w:sz="0" w:space="0" w:color="auto"/>
            <w:right w:val="none" w:sz="0" w:space="0" w:color="auto"/>
          </w:divBdr>
        </w:div>
        <w:div w:id="1920745560">
          <w:marLeft w:val="0"/>
          <w:marRight w:val="0"/>
          <w:marTop w:val="0"/>
          <w:marBottom w:val="0"/>
          <w:divBdr>
            <w:top w:val="none" w:sz="0" w:space="0" w:color="auto"/>
            <w:left w:val="none" w:sz="0" w:space="0" w:color="auto"/>
            <w:bottom w:val="none" w:sz="0" w:space="0" w:color="auto"/>
            <w:right w:val="none" w:sz="0" w:space="0" w:color="auto"/>
          </w:divBdr>
        </w:div>
        <w:div w:id="2077127621">
          <w:marLeft w:val="0"/>
          <w:marRight w:val="0"/>
          <w:marTop w:val="0"/>
          <w:marBottom w:val="0"/>
          <w:divBdr>
            <w:top w:val="none" w:sz="0" w:space="0" w:color="auto"/>
            <w:left w:val="none" w:sz="0" w:space="0" w:color="auto"/>
            <w:bottom w:val="none" w:sz="0" w:space="0" w:color="auto"/>
            <w:right w:val="none" w:sz="0" w:space="0" w:color="auto"/>
          </w:divBdr>
        </w:div>
        <w:div w:id="1735540377">
          <w:marLeft w:val="0"/>
          <w:marRight w:val="0"/>
          <w:marTop w:val="0"/>
          <w:marBottom w:val="0"/>
          <w:divBdr>
            <w:top w:val="none" w:sz="0" w:space="0" w:color="auto"/>
            <w:left w:val="none" w:sz="0" w:space="0" w:color="auto"/>
            <w:bottom w:val="none" w:sz="0" w:space="0" w:color="auto"/>
            <w:right w:val="none" w:sz="0" w:space="0" w:color="auto"/>
          </w:divBdr>
        </w:div>
        <w:div w:id="551968824">
          <w:marLeft w:val="0"/>
          <w:marRight w:val="0"/>
          <w:marTop w:val="0"/>
          <w:marBottom w:val="0"/>
          <w:divBdr>
            <w:top w:val="none" w:sz="0" w:space="0" w:color="auto"/>
            <w:left w:val="none" w:sz="0" w:space="0" w:color="auto"/>
            <w:bottom w:val="none" w:sz="0" w:space="0" w:color="auto"/>
            <w:right w:val="none" w:sz="0" w:space="0" w:color="auto"/>
          </w:divBdr>
        </w:div>
      </w:divsChild>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520</Words>
  <Characters>2863</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2023-03-13T10:23:00Z</dcterms:created>
  <dcterms:modified xsi:type="dcterms:W3CDTF">2023-03-13T20:47:00Z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